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0BED" w14:textId="06212188" w:rsidR="0018551C" w:rsidRPr="00C75E7C" w:rsidRDefault="00144032" w:rsidP="0080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2029">
        <w:rPr>
          <w:rFonts w:ascii="Times New Roman" w:hAnsi="Times New Roman" w:cs="Times New Roman"/>
          <w:lang w:eastAsia="ar-SA"/>
        </w:rPr>
        <w:t xml:space="preserve"> </w:t>
      </w:r>
    </w:p>
    <w:p w14:paraId="33955E72" w14:textId="73E72D93" w:rsidR="003A4274" w:rsidRDefault="00BB1F1F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Lgp</w:t>
      </w:r>
      <w:r w:rsidR="003A4274">
        <w:rPr>
          <w:rFonts w:ascii="Times New Roman" w:hAnsi="Times New Roman" w:cs="Times New Roman"/>
        </w:rPr>
        <w:t xml:space="preserve">. </w:t>
      </w:r>
      <w:r w:rsidR="005B2B6A">
        <w:rPr>
          <w:rFonts w:ascii="Times New Roman" w:hAnsi="Times New Roman" w:cs="Times New Roman"/>
        </w:rPr>
        <w:t>Arto Juhansoo</w:t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EF6DD2">
        <w:rPr>
          <w:rFonts w:ascii="Times New Roman" w:hAnsi="Times New Roman" w:cs="Times New Roman"/>
          <w:b/>
        </w:rPr>
        <w:t xml:space="preserve">                           </w:t>
      </w:r>
      <w:r w:rsidR="009B4D37">
        <w:rPr>
          <w:rFonts w:ascii="Times New Roman" w:hAnsi="Times New Roman" w:cs="Times New Roman"/>
        </w:rPr>
        <w:t>03</w:t>
      </w:r>
      <w:r w:rsidR="00315AB0">
        <w:rPr>
          <w:rFonts w:ascii="Times New Roman" w:hAnsi="Times New Roman" w:cs="Times New Roman"/>
        </w:rPr>
        <w:t>.</w:t>
      </w:r>
      <w:r w:rsidR="005F6325">
        <w:rPr>
          <w:rFonts w:ascii="Times New Roman" w:hAnsi="Times New Roman" w:cs="Times New Roman"/>
        </w:rPr>
        <w:t>0</w:t>
      </w:r>
      <w:r w:rsidR="009B4D37">
        <w:rPr>
          <w:rFonts w:ascii="Times New Roman" w:hAnsi="Times New Roman" w:cs="Times New Roman"/>
        </w:rPr>
        <w:t>7</w:t>
      </w:r>
      <w:r w:rsidR="003A4274">
        <w:rPr>
          <w:rFonts w:ascii="Times New Roman" w:hAnsi="Times New Roman" w:cs="Times New Roman"/>
        </w:rPr>
        <w:t>.20</w:t>
      </w:r>
      <w:r w:rsidR="004A3138">
        <w:rPr>
          <w:rFonts w:ascii="Times New Roman" w:hAnsi="Times New Roman" w:cs="Times New Roman"/>
        </w:rPr>
        <w:t>2</w:t>
      </w:r>
      <w:r w:rsidR="009B4D37">
        <w:rPr>
          <w:rFonts w:ascii="Times New Roman" w:hAnsi="Times New Roman" w:cs="Times New Roman"/>
        </w:rPr>
        <w:t>5</w:t>
      </w:r>
      <w:r w:rsidR="003A4274">
        <w:rPr>
          <w:rFonts w:ascii="Times New Roman" w:hAnsi="Times New Roman" w:cs="Times New Roman"/>
        </w:rPr>
        <w:t xml:space="preserve"> a.</w:t>
      </w:r>
    </w:p>
    <w:p w14:paraId="76C81318" w14:textId="4705BEA3" w:rsidR="00BB1F1F" w:rsidRDefault="00CB0311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Transpordiame</w:t>
      </w:r>
      <w:r w:rsidR="00BB1F1F" w:rsidRPr="00F00D3A">
        <w:rPr>
          <w:rFonts w:ascii="Times New Roman" w:hAnsi="Times New Roman" w:cs="Times New Roman"/>
          <w:b/>
        </w:rPr>
        <w:t xml:space="preserve">t </w:t>
      </w:r>
    </w:p>
    <w:p w14:paraId="7E5A23C5" w14:textId="45AF6D39" w:rsidR="003A4274" w:rsidRPr="00C75E7C" w:rsidRDefault="003A4274" w:rsidP="00EF6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- mail: </w:t>
      </w:r>
      <w:hyperlink r:id="rId7" w:history="1">
        <w:r w:rsidR="005B2B6A" w:rsidRPr="00986A26">
          <w:rPr>
            <w:rStyle w:val="Hyperlink"/>
          </w:rPr>
          <w:t>arto.juhansoo@transpordiamet.ee</w:t>
        </w:r>
      </w:hyperlink>
    </w:p>
    <w:p w14:paraId="334440AB" w14:textId="7E1B364E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98AA0" w14:textId="280E60F8" w:rsidR="003A4274" w:rsidRDefault="00807E9D" w:rsidP="003A4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14:paraId="51E99625" w14:textId="77777777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3CF2A" w14:textId="59FDA46A" w:rsidR="00BB1F1F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138">
        <w:rPr>
          <w:rFonts w:ascii="Times New Roman" w:hAnsi="Times New Roman"/>
        </w:rPr>
        <w:t xml:space="preserve">Projekti nimi: </w:t>
      </w:r>
      <w:r w:rsidR="005B2B6A" w:rsidRPr="005B2B6A">
        <w:rPr>
          <w:rFonts w:ascii="Times New Roman" w:hAnsi="Times New Roman"/>
          <w:b/>
          <w:bCs/>
        </w:rPr>
        <w:t>Riigitee nr 4 Tallinn‒Pärnu‒Ikla km 122,6 - 125,2 Sauga - Pärnu 2+2 teelõigu ehitus</w:t>
      </w:r>
    </w:p>
    <w:p w14:paraId="2BFA9846" w14:textId="77777777" w:rsidR="00BB1F1F" w:rsidRPr="003A4274" w:rsidRDefault="00BB1F1F" w:rsidP="00BB1F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6EDBAF" w14:textId="67E56006" w:rsidR="00F62029" w:rsidRDefault="007961C6" w:rsidP="00BE3781">
      <w:pPr>
        <w:spacing w:line="240" w:lineRule="auto"/>
        <w:jc w:val="both"/>
        <w:rPr>
          <w:rFonts w:cs="Times New Roman"/>
          <w:b/>
        </w:rPr>
      </w:pPr>
      <w:r w:rsidRPr="005E0174">
        <w:rPr>
          <w:rFonts w:cs="Times New Roman"/>
          <w:b/>
        </w:rPr>
        <w:t>Taotlus õiend nr.</w:t>
      </w:r>
      <w:r w:rsidR="00144032">
        <w:rPr>
          <w:rFonts w:cs="Times New Roman"/>
          <w:b/>
        </w:rPr>
        <w:t xml:space="preserve"> </w:t>
      </w:r>
      <w:r w:rsidR="005F6325">
        <w:rPr>
          <w:rFonts w:cs="Times New Roman"/>
          <w:b/>
        </w:rPr>
        <w:t>1</w:t>
      </w:r>
      <w:r w:rsidR="009B4D37">
        <w:rPr>
          <w:rFonts w:cs="Times New Roman"/>
          <w:b/>
        </w:rPr>
        <w:t>7</w:t>
      </w:r>
    </w:p>
    <w:p w14:paraId="6923C2E3" w14:textId="4E0CD91A" w:rsidR="00131386" w:rsidRDefault="00956377" w:rsidP="00D514E4">
      <w:p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Riigitee 4 </w:t>
      </w:r>
      <w:r w:rsidR="00320575" w:rsidRPr="00320575">
        <w:rPr>
          <w:rFonts w:cs="Times New Roman"/>
          <w:bCs/>
        </w:rPr>
        <w:t>Tallinn‒Pärnu‒Ikla km 122,6 - 125,2 Sauga - Pärnu 2+2 teelõigu ehitus</w:t>
      </w:r>
      <w:r w:rsidR="00D514E4">
        <w:rPr>
          <w:rFonts w:cs="Times New Roman"/>
          <w:bCs/>
        </w:rPr>
        <w:t>el</w:t>
      </w:r>
      <w:r w:rsidR="009B4D37">
        <w:rPr>
          <w:rFonts w:cs="Times New Roman"/>
          <w:bCs/>
        </w:rPr>
        <w:t xml:space="preserve"> ei saanud </w:t>
      </w:r>
      <w:r w:rsidR="00FC01E0">
        <w:rPr>
          <w:rFonts w:cs="Times New Roman"/>
          <w:bCs/>
        </w:rPr>
        <w:t>lõpuni välja</w:t>
      </w:r>
      <w:r w:rsidR="00131386">
        <w:rPr>
          <w:rFonts w:cs="Times New Roman"/>
          <w:bCs/>
        </w:rPr>
        <w:t xml:space="preserve"> </w:t>
      </w:r>
      <w:r w:rsidR="00FC01E0">
        <w:rPr>
          <w:rFonts w:cs="Times New Roman"/>
          <w:bCs/>
        </w:rPr>
        <w:t>ehitada Kalade juurdepääsuteed kuna Transpordiamet ei olnud</w:t>
      </w:r>
      <w:r w:rsidR="009B4D37" w:rsidRPr="009B4D37">
        <w:t xml:space="preserve"> </w:t>
      </w:r>
      <w:r w:rsidR="009B4D37">
        <w:t>Säga</w:t>
      </w:r>
      <w:r w:rsidR="00131386">
        <w:t xml:space="preserve"> kinnistut</w:t>
      </w:r>
      <w:r w:rsidR="009B4D37">
        <w:t xml:space="preserve"> </w:t>
      </w:r>
      <w:r w:rsidR="009B4D37" w:rsidRPr="009B4D37">
        <w:rPr>
          <w:rFonts w:cs="Times New Roman"/>
          <w:bCs/>
        </w:rPr>
        <w:t>80901:001:1408</w:t>
      </w:r>
      <w:r w:rsidR="00131386">
        <w:rPr>
          <w:rFonts w:cs="Times New Roman"/>
          <w:bCs/>
        </w:rPr>
        <w:t xml:space="preserve"> võõrandanud. Võõrandamise protsess lõppes 2025 aasta </w:t>
      </w:r>
      <w:r w:rsidR="00785AFF">
        <w:rPr>
          <w:rFonts w:cs="Times New Roman"/>
          <w:bCs/>
        </w:rPr>
        <w:t>suve alguseks</w:t>
      </w:r>
      <w:r w:rsidR="00131386">
        <w:rPr>
          <w:rFonts w:cs="Times New Roman"/>
          <w:bCs/>
        </w:rPr>
        <w:t xml:space="preserve">- selleks hetkeks olid </w:t>
      </w:r>
      <w:r w:rsidR="00785AFF">
        <w:rPr>
          <w:rFonts w:cs="Times New Roman"/>
          <w:bCs/>
        </w:rPr>
        <w:t>objektil kõik väljakaeve ja muldkeha tööd lõpetatud. Kalade juurdepääsutee asub veerohkel turbaalal, mis raskendab mitte talvisel ajal tööde teostamist(väljakaeve, tagasitäited)</w:t>
      </w:r>
      <w:r w:rsidR="004D5D8F">
        <w:rPr>
          <w:rFonts w:cs="Times New Roman"/>
          <w:bCs/>
        </w:rPr>
        <w:t xml:space="preserve">. Tagasitäite materjalide kohale vedu </w:t>
      </w:r>
      <w:r w:rsidR="001339EA">
        <w:rPr>
          <w:rFonts w:cs="Times New Roman"/>
          <w:bCs/>
        </w:rPr>
        <w:t xml:space="preserve">karjäärist objektile </w:t>
      </w:r>
      <w:r w:rsidR="004D5D8F">
        <w:rPr>
          <w:rFonts w:cs="Times New Roman"/>
          <w:bCs/>
        </w:rPr>
        <w:t>toimub läbi vaheladude(traktoritega vahelaost objektile)</w:t>
      </w:r>
      <w:r w:rsidR="001339EA">
        <w:rPr>
          <w:rFonts w:cs="Times New Roman"/>
          <w:bCs/>
        </w:rPr>
        <w:t xml:space="preserve">. </w:t>
      </w:r>
      <w:r w:rsidR="004D5D8F">
        <w:rPr>
          <w:rFonts w:cs="Times New Roman"/>
          <w:bCs/>
        </w:rPr>
        <w:t xml:space="preserve">  </w:t>
      </w:r>
    </w:p>
    <w:p w14:paraId="00E750CB" w14:textId="0F4DB750" w:rsidR="006867F5" w:rsidRDefault="00131386" w:rsidP="00D514E4">
      <w:p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Lisaks ei olnud projektis ettenähtud </w:t>
      </w:r>
      <w:proofErr w:type="spellStart"/>
      <w:r>
        <w:rPr>
          <w:rFonts w:cs="Times New Roman"/>
          <w:bCs/>
        </w:rPr>
        <w:t>mahasõite</w:t>
      </w:r>
      <w:proofErr w:type="spellEnd"/>
      <w:r>
        <w:rPr>
          <w:rFonts w:cs="Times New Roman"/>
          <w:bCs/>
        </w:rPr>
        <w:t xml:space="preserve"> Kalade juurdepääsuteelt</w:t>
      </w:r>
      <w:r w:rsidR="004D5D8F">
        <w:rPr>
          <w:rFonts w:cs="Times New Roman"/>
          <w:bCs/>
        </w:rPr>
        <w:t xml:space="preserve"> Säga </w:t>
      </w:r>
      <w:r w:rsidR="004D5D8F" w:rsidRPr="004D5D8F">
        <w:rPr>
          <w:rFonts w:cs="Times New Roman"/>
          <w:bCs/>
        </w:rPr>
        <w:t>80901:001:1408</w:t>
      </w:r>
      <w:r w:rsidR="004D5D8F">
        <w:rPr>
          <w:rFonts w:cs="Times New Roman"/>
          <w:bCs/>
        </w:rPr>
        <w:t>;</w:t>
      </w:r>
      <w:r w:rsidR="009B4D37">
        <w:rPr>
          <w:rFonts w:cs="Times New Roman"/>
          <w:bCs/>
        </w:rPr>
        <w:t xml:space="preserve"> Linaski </w:t>
      </w:r>
      <w:r w:rsidR="009B4D37" w:rsidRPr="009B4D37">
        <w:rPr>
          <w:rFonts w:cs="Times New Roman"/>
          <w:bCs/>
        </w:rPr>
        <w:t>73001:008:1675</w:t>
      </w:r>
      <w:r>
        <w:rPr>
          <w:rFonts w:cs="Times New Roman"/>
          <w:bCs/>
        </w:rPr>
        <w:t xml:space="preserve"> ja</w:t>
      </w:r>
      <w:r w:rsidR="009B4D37">
        <w:rPr>
          <w:rFonts w:cs="Times New Roman"/>
          <w:bCs/>
        </w:rPr>
        <w:t xml:space="preserve"> Angerja </w:t>
      </w:r>
      <w:r w:rsidR="009B4D37" w:rsidRPr="009B4D37">
        <w:rPr>
          <w:rFonts w:cs="Times New Roman"/>
          <w:bCs/>
        </w:rPr>
        <w:t>73001:008:1676</w:t>
      </w:r>
      <w:r>
        <w:rPr>
          <w:rFonts w:cs="Times New Roman"/>
          <w:bCs/>
        </w:rPr>
        <w:t xml:space="preserve"> kinnistutele.</w:t>
      </w:r>
      <w:r w:rsidR="004D5D8F">
        <w:rPr>
          <w:rFonts w:cs="Times New Roman"/>
          <w:bCs/>
        </w:rPr>
        <w:t xml:space="preserve"> </w:t>
      </w:r>
    </w:p>
    <w:p w14:paraId="4C5B459D" w14:textId="6EEF4B59" w:rsidR="00D514E4" w:rsidRPr="00551476" w:rsidRDefault="00D514E4" w:rsidP="00D514E4">
      <w:pPr>
        <w:spacing w:line="240" w:lineRule="auto"/>
        <w:jc w:val="both"/>
        <w:rPr>
          <w:rFonts w:cs="Times New Roman"/>
          <w:bCs/>
        </w:rPr>
      </w:pPr>
    </w:p>
    <w:p w14:paraId="64D99C1D" w14:textId="07B390DC" w:rsidR="00385F85" w:rsidRDefault="00385F85" w:rsidP="00130C80">
      <w:pPr>
        <w:spacing w:before="60" w:after="60"/>
      </w:pPr>
      <w:r>
        <w:t>Lisad:</w:t>
      </w:r>
    </w:p>
    <w:p w14:paraId="38283B5A" w14:textId="5A145771" w:rsidR="003F6183" w:rsidRDefault="00DE4169" w:rsidP="00007824">
      <w:pPr>
        <w:pStyle w:val="ListParagraph"/>
        <w:numPr>
          <w:ilvl w:val="0"/>
          <w:numId w:val="7"/>
        </w:numPr>
        <w:spacing w:before="60" w:after="60"/>
      </w:pPr>
      <w:r>
        <w:t>Kalkulatsioon vastavalt taotlusõiendile nr.</w:t>
      </w:r>
      <w:r w:rsidR="00007824">
        <w:t>1</w:t>
      </w:r>
      <w:r w:rsidR="004D5D8F">
        <w:t>7</w:t>
      </w:r>
      <w:r>
        <w:t xml:space="preserve"> manuses.</w:t>
      </w:r>
    </w:p>
    <w:p w14:paraId="35EB13ED" w14:textId="016D6169" w:rsidR="00007824" w:rsidRDefault="00007824" w:rsidP="00007824">
      <w:pPr>
        <w:pStyle w:val="ListParagraph"/>
        <w:numPr>
          <w:ilvl w:val="0"/>
          <w:numId w:val="7"/>
        </w:numPr>
        <w:spacing w:before="60" w:after="60"/>
      </w:pPr>
      <w:r>
        <w:t>Eskiisjoonis</w:t>
      </w:r>
      <w:r w:rsidR="004D5D8F">
        <w:t xml:space="preserve">ed </w:t>
      </w:r>
    </w:p>
    <w:p w14:paraId="6AE3030D" w14:textId="21F8F266" w:rsidR="009A7C22" w:rsidRDefault="009A7C22" w:rsidP="00130C80">
      <w:pPr>
        <w:spacing w:before="60" w:after="60"/>
      </w:pPr>
    </w:p>
    <w:p w14:paraId="68F4C298" w14:textId="48C3A8B6" w:rsidR="00130C80" w:rsidRPr="000226DF" w:rsidRDefault="00130C80" w:rsidP="00130C80">
      <w:pPr>
        <w:spacing w:before="60" w:after="60"/>
        <w:rPr>
          <w:b/>
          <w:bCs/>
        </w:rPr>
      </w:pPr>
      <w:r>
        <w:t xml:space="preserve">Antud </w:t>
      </w:r>
      <w:r w:rsidR="00587C14">
        <w:t xml:space="preserve">muudatus toob kaasa objekti </w:t>
      </w:r>
      <w:r w:rsidR="004A3138">
        <w:t>kallinemise</w:t>
      </w:r>
      <w:r w:rsidR="00D44745">
        <w:t xml:space="preserve"> vastavalt taotlusõiend nr. </w:t>
      </w:r>
      <w:r w:rsidR="00007824">
        <w:t>1</w:t>
      </w:r>
      <w:r w:rsidR="004D5D8F">
        <w:t>7</w:t>
      </w:r>
      <w:r w:rsidR="00D44745">
        <w:t xml:space="preserve"> Lisa 1 </w:t>
      </w:r>
      <w:r w:rsidR="004A3138">
        <w:rPr>
          <w:b/>
          <w:bCs/>
        </w:rPr>
        <w:t>–</w:t>
      </w:r>
      <w:r w:rsidR="008A1A64" w:rsidRPr="008B790F">
        <w:rPr>
          <w:b/>
          <w:bCs/>
        </w:rPr>
        <w:t xml:space="preserve"> </w:t>
      </w:r>
      <w:r w:rsidR="00FD0C3B">
        <w:rPr>
          <w:b/>
          <w:bCs/>
        </w:rPr>
        <w:t>84 782,08</w:t>
      </w:r>
      <w:r w:rsidR="00110505" w:rsidRPr="008B790F">
        <w:rPr>
          <w:b/>
          <w:bCs/>
        </w:rPr>
        <w:t xml:space="preserve"> </w:t>
      </w:r>
      <w:r w:rsidR="00587C14" w:rsidRPr="008B790F">
        <w:rPr>
          <w:b/>
          <w:bCs/>
        </w:rPr>
        <w:t>€</w:t>
      </w:r>
      <w:r w:rsidR="00587C14">
        <w:t xml:space="preserve"> +</w:t>
      </w:r>
      <w:proofErr w:type="spellStart"/>
      <w:r w:rsidR="00587C14">
        <w:t>k.m</w:t>
      </w:r>
      <w:proofErr w:type="spellEnd"/>
      <w:r>
        <w:t>.</w:t>
      </w:r>
      <w:r w:rsidR="000A6A94">
        <w:t>(2</w:t>
      </w:r>
      <w:r w:rsidR="004D5D8F">
        <w:t>4</w:t>
      </w:r>
      <w:r w:rsidR="000A6A94">
        <w:t>%)</w:t>
      </w:r>
    </w:p>
    <w:p w14:paraId="7A71265E" w14:textId="77777777" w:rsidR="004A3138" w:rsidRDefault="004A3138" w:rsidP="00130C80">
      <w:pPr>
        <w:spacing w:before="60" w:after="60"/>
      </w:pPr>
    </w:p>
    <w:p w14:paraId="51BDE0E5" w14:textId="660F4461" w:rsidR="005D42BC" w:rsidRDefault="005D42BC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Akti koostas: Martin Tomson</w:t>
      </w:r>
    </w:p>
    <w:p w14:paraId="51D56DD9" w14:textId="77777777" w:rsidR="005D42BC" w:rsidRDefault="005D42BC" w:rsidP="005D42BC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77D3C5E7" w14:textId="77777777" w:rsidR="005D42BC" w:rsidRDefault="005D42BC" w:rsidP="004B6FD5">
      <w:pPr>
        <w:spacing w:after="0" w:line="240" w:lineRule="auto"/>
        <w:jc w:val="both"/>
        <w:rPr>
          <w:rFonts w:cs="Times New Roman"/>
        </w:rPr>
      </w:pPr>
    </w:p>
    <w:p w14:paraId="6398FB09" w14:textId="67B97B59" w:rsidR="0018551C" w:rsidRDefault="0018551C" w:rsidP="004B6FD5">
      <w:pPr>
        <w:spacing w:after="0" w:line="240" w:lineRule="auto"/>
        <w:jc w:val="both"/>
        <w:rPr>
          <w:rFonts w:cs="Times New Roman"/>
        </w:rPr>
      </w:pPr>
      <w:r w:rsidRPr="005E0174">
        <w:rPr>
          <w:rFonts w:cs="Times New Roman"/>
        </w:rPr>
        <w:t>Lugupidamisega</w:t>
      </w:r>
    </w:p>
    <w:p w14:paraId="7B787DA8" w14:textId="77777777" w:rsidR="009A7C22" w:rsidRPr="005E0174" w:rsidRDefault="009A7C22" w:rsidP="004B6FD5">
      <w:pPr>
        <w:spacing w:after="0" w:line="240" w:lineRule="auto"/>
        <w:jc w:val="both"/>
        <w:rPr>
          <w:rFonts w:cs="Times New Roman"/>
        </w:rPr>
      </w:pPr>
    </w:p>
    <w:p w14:paraId="7EE36853" w14:textId="596FEF5E" w:rsidR="0018551C" w:rsidRPr="005E0174" w:rsidRDefault="00144032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Hannes kivilo</w:t>
      </w:r>
    </w:p>
    <w:p w14:paraId="7526331B" w14:textId="4520A1DE" w:rsidR="0018551C" w:rsidRPr="005E0174" w:rsidRDefault="00F00D3A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Projekti</w:t>
      </w:r>
      <w:r w:rsidR="00144032">
        <w:rPr>
          <w:rFonts w:cs="Times New Roman"/>
        </w:rPr>
        <w:t>juht</w:t>
      </w:r>
    </w:p>
    <w:p w14:paraId="0935EABF" w14:textId="77777777" w:rsidR="005C068A" w:rsidRPr="00C75E7C" w:rsidRDefault="005C068A" w:rsidP="004B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395DB" w14:textId="26864C9D" w:rsidR="0018551C" w:rsidRDefault="005C068A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1A7CAD90" w14:textId="77777777" w:rsidR="00125601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37B652C1" w14:textId="6BF7F588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45C08C4" w14:textId="229346E3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167E541" w14:textId="07133C46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7629B76C" w14:textId="77777777" w:rsidR="00125601" w:rsidRPr="005C068A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sectPr w:rsidR="00125601" w:rsidRPr="005C068A" w:rsidSect="00AE3EAC">
      <w:headerReference w:type="default" r:id="rId8"/>
      <w:footerReference w:type="default" r:id="rId9"/>
      <w:pgSz w:w="11906" w:h="16838"/>
      <w:pgMar w:top="1417" w:right="1417" w:bottom="1417" w:left="141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20DB" w14:textId="77777777" w:rsidR="0088083D" w:rsidRDefault="0088083D" w:rsidP="00B43141">
      <w:pPr>
        <w:spacing w:after="0" w:line="240" w:lineRule="auto"/>
      </w:pPr>
      <w:r>
        <w:separator/>
      </w:r>
    </w:p>
  </w:endnote>
  <w:endnote w:type="continuationSeparator" w:id="0">
    <w:p w14:paraId="3CF5ADA5" w14:textId="77777777" w:rsidR="0088083D" w:rsidRDefault="0088083D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0E" w14:textId="77777777" w:rsidR="005C068A" w:rsidRDefault="005C068A" w:rsidP="00B13F7A">
    <w:pPr>
      <w:pStyle w:val="Footer"/>
      <w:jc w:val="center"/>
    </w:pPr>
    <w:r>
      <w:rPr>
        <w:noProof/>
        <w:lang w:eastAsia="et-EE"/>
      </w:rPr>
      <w:drawing>
        <wp:inline distT="0" distB="0" distL="0" distR="0" wp14:anchorId="3A706474" wp14:editId="04CA8558">
          <wp:extent cx="5461000" cy="635000"/>
          <wp:effectExtent l="19050" t="0" r="6350" b="0"/>
          <wp:docPr id="4" name="Picture 2" descr="C:\Documents and Settings\Administrator\Desktop\trefnotrd\kontakt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kontakti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178376" w14:textId="77777777" w:rsidR="005C068A" w:rsidRDefault="005C068A" w:rsidP="00B1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9512" w14:textId="77777777" w:rsidR="0088083D" w:rsidRDefault="0088083D" w:rsidP="00B43141">
      <w:pPr>
        <w:spacing w:after="0" w:line="240" w:lineRule="auto"/>
      </w:pPr>
      <w:r>
        <w:separator/>
      </w:r>
    </w:p>
  </w:footnote>
  <w:footnote w:type="continuationSeparator" w:id="0">
    <w:p w14:paraId="4927E319" w14:textId="77777777" w:rsidR="0088083D" w:rsidRDefault="0088083D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6D9" w14:textId="4E049B2B" w:rsidR="005C068A" w:rsidRDefault="00EF7020">
    <w:pPr>
      <w:pStyle w:val="Header"/>
    </w:pPr>
    <w:r>
      <w:rPr>
        <w:noProof/>
        <w:lang w:eastAsia="et-EE"/>
      </w:rPr>
      <w:t xml:space="preserve">                                                                                                                            </w:t>
    </w:r>
    <w:r>
      <w:rPr>
        <w:noProof/>
        <w:lang w:eastAsia="et-EE"/>
      </w:rPr>
      <w:drawing>
        <wp:inline distT="0" distB="0" distL="0" distR="0" wp14:anchorId="11BD3387" wp14:editId="226E83E8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8267" w14:textId="4FB883CC" w:rsidR="005C068A" w:rsidRDefault="005C068A">
    <w:pPr>
      <w:pStyle w:val="Header"/>
    </w:pPr>
  </w:p>
  <w:p w14:paraId="53CBA5DF" w14:textId="2A7726A2" w:rsidR="005C068A" w:rsidRDefault="005C068A" w:rsidP="0018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332"/>
    <w:multiLevelType w:val="hybridMultilevel"/>
    <w:tmpl w:val="45DE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382"/>
    <w:multiLevelType w:val="hybridMultilevel"/>
    <w:tmpl w:val="0AA0176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167"/>
    <w:multiLevelType w:val="hybridMultilevel"/>
    <w:tmpl w:val="C78280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84C"/>
    <w:multiLevelType w:val="hybridMultilevel"/>
    <w:tmpl w:val="569AC0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4572"/>
    <w:multiLevelType w:val="hybridMultilevel"/>
    <w:tmpl w:val="BFD60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B3D25"/>
    <w:multiLevelType w:val="hybridMultilevel"/>
    <w:tmpl w:val="6E900FE0"/>
    <w:lvl w:ilvl="0" w:tplc="373696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1016">
    <w:abstractNumId w:val="0"/>
  </w:num>
  <w:num w:numId="2" w16cid:durableId="2058237402">
    <w:abstractNumId w:val="5"/>
  </w:num>
  <w:num w:numId="3" w16cid:durableId="425999923">
    <w:abstractNumId w:val="1"/>
  </w:num>
  <w:num w:numId="4" w16cid:durableId="893391606">
    <w:abstractNumId w:val="6"/>
  </w:num>
  <w:num w:numId="5" w16cid:durableId="192118189">
    <w:abstractNumId w:val="4"/>
  </w:num>
  <w:num w:numId="6" w16cid:durableId="786044137">
    <w:abstractNumId w:val="2"/>
  </w:num>
  <w:num w:numId="7" w16cid:durableId="1903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6AD2"/>
    <w:rsid w:val="00007824"/>
    <w:rsid w:val="00010913"/>
    <w:rsid w:val="000226DF"/>
    <w:rsid w:val="00046233"/>
    <w:rsid w:val="00053763"/>
    <w:rsid w:val="00084581"/>
    <w:rsid w:val="000A6A94"/>
    <w:rsid w:val="000B03E7"/>
    <w:rsid w:val="000B6B46"/>
    <w:rsid w:val="000C5E17"/>
    <w:rsid w:val="000D35AC"/>
    <w:rsid w:val="000E4C12"/>
    <w:rsid w:val="0010126B"/>
    <w:rsid w:val="00101642"/>
    <w:rsid w:val="001041A1"/>
    <w:rsid w:val="00110505"/>
    <w:rsid w:val="00125601"/>
    <w:rsid w:val="00130C80"/>
    <w:rsid w:val="00131386"/>
    <w:rsid w:val="001339EA"/>
    <w:rsid w:val="001417D9"/>
    <w:rsid w:val="00144032"/>
    <w:rsid w:val="001479EE"/>
    <w:rsid w:val="001578B3"/>
    <w:rsid w:val="00175540"/>
    <w:rsid w:val="0018551C"/>
    <w:rsid w:val="00193E47"/>
    <w:rsid w:val="001C6AD2"/>
    <w:rsid w:val="002004A6"/>
    <w:rsid w:val="00212546"/>
    <w:rsid w:val="00224489"/>
    <w:rsid w:val="00236F46"/>
    <w:rsid w:val="0024260A"/>
    <w:rsid w:val="00247184"/>
    <w:rsid w:val="002507B4"/>
    <w:rsid w:val="002739A4"/>
    <w:rsid w:val="002748F7"/>
    <w:rsid w:val="00287302"/>
    <w:rsid w:val="0029376B"/>
    <w:rsid w:val="00295637"/>
    <w:rsid w:val="002A05C7"/>
    <w:rsid w:val="002A0882"/>
    <w:rsid w:val="002A296A"/>
    <w:rsid w:val="002A6BBF"/>
    <w:rsid w:val="002B19F9"/>
    <w:rsid w:val="002B3728"/>
    <w:rsid w:val="002F67FF"/>
    <w:rsid w:val="00307B79"/>
    <w:rsid w:val="00315AB0"/>
    <w:rsid w:val="00315BD2"/>
    <w:rsid w:val="00320575"/>
    <w:rsid w:val="00322AA4"/>
    <w:rsid w:val="0036030B"/>
    <w:rsid w:val="00362F2F"/>
    <w:rsid w:val="00374EDA"/>
    <w:rsid w:val="00385F85"/>
    <w:rsid w:val="00397742"/>
    <w:rsid w:val="003A2601"/>
    <w:rsid w:val="003A4274"/>
    <w:rsid w:val="003A4DAD"/>
    <w:rsid w:val="003A69AB"/>
    <w:rsid w:val="003F6183"/>
    <w:rsid w:val="0041321C"/>
    <w:rsid w:val="00413BFA"/>
    <w:rsid w:val="00432E8B"/>
    <w:rsid w:val="00434F5A"/>
    <w:rsid w:val="00436B44"/>
    <w:rsid w:val="004415EF"/>
    <w:rsid w:val="00446CA8"/>
    <w:rsid w:val="00470770"/>
    <w:rsid w:val="00480135"/>
    <w:rsid w:val="00480854"/>
    <w:rsid w:val="00482A02"/>
    <w:rsid w:val="00485F85"/>
    <w:rsid w:val="004876C7"/>
    <w:rsid w:val="00490371"/>
    <w:rsid w:val="004939DF"/>
    <w:rsid w:val="004A0F6C"/>
    <w:rsid w:val="004A3138"/>
    <w:rsid w:val="004B1822"/>
    <w:rsid w:val="004B1D45"/>
    <w:rsid w:val="004B555B"/>
    <w:rsid w:val="004B6FD5"/>
    <w:rsid w:val="004D3060"/>
    <w:rsid w:val="004D5D8F"/>
    <w:rsid w:val="004D752A"/>
    <w:rsid w:val="004E069B"/>
    <w:rsid w:val="004F3206"/>
    <w:rsid w:val="004F442D"/>
    <w:rsid w:val="005137B3"/>
    <w:rsid w:val="00516A32"/>
    <w:rsid w:val="00531078"/>
    <w:rsid w:val="005349BC"/>
    <w:rsid w:val="0053685C"/>
    <w:rsid w:val="0054320D"/>
    <w:rsid w:val="005511B4"/>
    <w:rsid w:val="00551476"/>
    <w:rsid w:val="0055614A"/>
    <w:rsid w:val="00573B41"/>
    <w:rsid w:val="0057751E"/>
    <w:rsid w:val="00583B69"/>
    <w:rsid w:val="00587C14"/>
    <w:rsid w:val="005945EC"/>
    <w:rsid w:val="005A01F8"/>
    <w:rsid w:val="005A6CFC"/>
    <w:rsid w:val="005B01C8"/>
    <w:rsid w:val="005B2B6A"/>
    <w:rsid w:val="005B7416"/>
    <w:rsid w:val="005C068A"/>
    <w:rsid w:val="005D42BC"/>
    <w:rsid w:val="005D45DC"/>
    <w:rsid w:val="005E0174"/>
    <w:rsid w:val="005E3877"/>
    <w:rsid w:val="005F6325"/>
    <w:rsid w:val="005F7DA1"/>
    <w:rsid w:val="0062199A"/>
    <w:rsid w:val="0062560C"/>
    <w:rsid w:val="00630A36"/>
    <w:rsid w:val="006318F9"/>
    <w:rsid w:val="00644683"/>
    <w:rsid w:val="006475E3"/>
    <w:rsid w:val="00656F75"/>
    <w:rsid w:val="006614D7"/>
    <w:rsid w:val="0066279A"/>
    <w:rsid w:val="00674674"/>
    <w:rsid w:val="006867F5"/>
    <w:rsid w:val="00695119"/>
    <w:rsid w:val="00696423"/>
    <w:rsid w:val="006C1007"/>
    <w:rsid w:val="006C3803"/>
    <w:rsid w:val="006D2BDE"/>
    <w:rsid w:val="00705FE2"/>
    <w:rsid w:val="00706002"/>
    <w:rsid w:val="0074616E"/>
    <w:rsid w:val="00756DA1"/>
    <w:rsid w:val="007717A5"/>
    <w:rsid w:val="00780046"/>
    <w:rsid w:val="00785AFF"/>
    <w:rsid w:val="00790E61"/>
    <w:rsid w:val="007961C6"/>
    <w:rsid w:val="00797B05"/>
    <w:rsid w:val="007A5695"/>
    <w:rsid w:val="007A7D96"/>
    <w:rsid w:val="007C74D2"/>
    <w:rsid w:val="007D08FD"/>
    <w:rsid w:val="007D740E"/>
    <w:rsid w:val="007E23E2"/>
    <w:rsid w:val="007F0F88"/>
    <w:rsid w:val="00802106"/>
    <w:rsid w:val="00803A47"/>
    <w:rsid w:val="00807E9D"/>
    <w:rsid w:val="00824AC7"/>
    <w:rsid w:val="00843E05"/>
    <w:rsid w:val="00845989"/>
    <w:rsid w:val="008505DE"/>
    <w:rsid w:val="00856F02"/>
    <w:rsid w:val="008576D4"/>
    <w:rsid w:val="0087087E"/>
    <w:rsid w:val="008759C9"/>
    <w:rsid w:val="0088083D"/>
    <w:rsid w:val="00880D89"/>
    <w:rsid w:val="00884077"/>
    <w:rsid w:val="008A1A64"/>
    <w:rsid w:val="008B4C4A"/>
    <w:rsid w:val="008B78EC"/>
    <w:rsid w:val="008B790F"/>
    <w:rsid w:val="008C399F"/>
    <w:rsid w:val="008D05B4"/>
    <w:rsid w:val="008E6683"/>
    <w:rsid w:val="008E790A"/>
    <w:rsid w:val="008F7E8C"/>
    <w:rsid w:val="00944A69"/>
    <w:rsid w:val="00955C9A"/>
    <w:rsid w:val="00956377"/>
    <w:rsid w:val="0096756E"/>
    <w:rsid w:val="00977242"/>
    <w:rsid w:val="00980BC5"/>
    <w:rsid w:val="0098381D"/>
    <w:rsid w:val="00990CAE"/>
    <w:rsid w:val="00990EC2"/>
    <w:rsid w:val="009933C0"/>
    <w:rsid w:val="00997C60"/>
    <w:rsid w:val="009A4C59"/>
    <w:rsid w:val="009A7C22"/>
    <w:rsid w:val="009B42AE"/>
    <w:rsid w:val="009B4D37"/>
    <w:rsid w:val="009C2337"/>
    <w:rsid w:val="009F19C0"/>
    <w:rsid w:val="00A0548A"/>
    <w:rsid w:val="00A112C3"/>
    <w:rsid w:val="00A23E1A"/>
    <w:rsid w:val="00A43705"/>
    <w:rsid w:val="00A51106"/>
    <w:rsid w:val="00A85070"/>
    <w:rsid w:val="00A8589F"/>
    <w:rsid w:val="00A96C9F"/>
    <w:rsid w:val="00A97406"/>
    <w:rsid w:val="00AA00AC"/>
    <w:rsid w:val="00AB1891"/>
    <w:rsid w:val="00AC0C0E"/>
    <w:rsid w:val="00AC1A3E"/>
    <w:rsid w:val="00AD39BD"/>
    <w:rsid w:val="00AD5E46"/>
    <w:rsid w:val="00AE12B6"/>
    <w:rsid w:val="00AE3EAC"/>
    <w:rsid w:val="00B13F7A"/>
    <w:rsid w:val="00B14106"/>
    <w:rsid w:val="00B21842"/>
    <w:rsid w:val="00B2184E"/>
    <w:rsid w:val="00B319B5"/>
    <w:rsid w:val="00B43141"/>
    <w:rsid w:val="00B53241"/>
    <w:rsid w:val="00B87A96"/>
    <w:rsid w:val="00B9399F"/>
    <w:rsid w:val="00BB1F1F"/>
    <w:rsid w:val="00BD00C3"/>
    <w:rsid w:val="00BD45A8"/>
    <w:rsid w:val="00BE3781"/>
    <w:rsid w:val="00C02F77"/>
    <w:rsid w:val="00C230F8"/>
    <w:rsid w:val="00C34C06"/>
    <w:rsid w:val="00C5166D"/>
    <w:rsid w:val="00C56DB0"/>
    <w:rsid w:val="00C61B99"/>
    <w:rsid w:val="00C70155"/>
    <w:rsid w:val="00C84DCB"/>
    <w:rsid w:val="00CA36D9"/>
    <w:rsid w:val="00CB0311"/>
    <w:rsid w:val="00CB33B9"/>
    <w:rsid w:val="00CB6833"/>
    <w:rsid w:val="00CE2E1D"/>
    <w:rsid w:val="00D13232"/>
    <w:rsid w:val="00D141A7"/>
    <w:rsid w:val="00D20AE6"/>
    <w:rsid w:val="00D41208"/>
    <w:rsid w:val="00D42C8B"/>
    <w:rsid w:val="00D42D73"/>
    <w:rsid w:val="00D44745"/>
    <w:rsid w:val="00D514E4"/>
    <w:rsid w:val="00D632A2"/>
    <w:rsid w:val="00D8388B"/>
    <w:rsid w:val="00D93E35"/>
    <w:rsid w:val="00DA252A"/>
    <w:rsid w:val="00DA305A"/>
    <w:rsid w:val="00DB06F0"/>
    <w:rsid w:val="00DB1FAB"/>
    <w:rsid w:val="00DB32F4"/>
    <w:rsid w:val="00DB4BB1"/>
    <w:rsid w:val="00DE4169"/>
    <w:rsid w:val="00DE76FB"/>
    <w:rsid w:val="00DF1FE7"/>
    <w:rsid w:val="00DF7207"/>
    <w:rsid w:val="00DF73E2"/>
    <w:rsid w:val="00E00E08"/>
    <w:rsid w:val="00E13AD8"/>
    <w:rsid w:val="00E16508"/>
    <w:rsid w:val="00E249E3"/>
    <w:rsid w:val="00E47651"/>
    <w:rsid w:val="00E6735F"/>
    <w:rsid w:val="00E71132"/>
    <w:rsid w:val="00E76072"/>
    <w:rsid w:val="00E86C2B"/>
    <w:rsid w:val="00E90FE4"/>
    <w:rsid w:val="00EA5213"/>
    <w:rsid w:val="00EB0E96"/>
    <w:rsid w:val="00ED073D"/>
    <w:rsid w:val="00ED4302"/>
    <w:rsid w:val="00ED5A9E"/>
    <w:rsid w:val="00EF0C66"/>
    <w:rsid w:val="00EF1DBC"/>
    <w:rsid w:val="00EF6DD2"/>
    <w:rsid w:val="00EF7020"/>
    <w:rsid w:val="00F00D3A"/>
    <w:rsid w:val="00F0331D"/>
    <w:rsid w:val="00F10D8E"/>
    <w:rsid w:val="00F14373"/>
    <w:rsid w:val="00F14AA7"/>
    <w:rsid w:val="00F23355"/>
    <w:rsid w:val="00F43147"/>
    <w:rsid w:val="00F47C4F"/>
    <w:rsid w:val="00F62029"/>
    <w:rsid w:val="00F7139E"/>
    <w:rsid w:val="00F978B0"/>
    <w:rsid w:val="00FC01E0"/>
    <w:rsid w:val="00FC39B1"/>
    <w:rsid w:val="00FD01B8"/>
    <w:rsid w:val="00FD0C3B"/>
    <w:rsid w:val="00FD0EFB"/>
    <w:rsid w:val="00FD652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22B79"/>
  <w15:docId w15:val="{B10378D5-4003-4F32-A3DE-7140A58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85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F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403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42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o.juhanso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Kivilo</dc:creator>
  <cp:lastModifiedBy>Martin Tomson</cp:lastModifiedBy>
  <cp:revision>6</cp:revision>
  <cp:lastPrinted>2015-10-30T14:43:00Z</cp:lastPrinted>
  <dcterms:created xsi:type="dcterms:W3CDTF">2024-09-10T13:31:00Z</dcterms:created>
  <dcterms:modified xsi:type="dcterms:W3CDTF">2025-07-15T13:49:00Z</dcterms:modified>
</cp:coreProperties>
</file>